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94" w:rsidRPr="00232C43" w:rsidRDefault="00523E94" w:rsidP="00523E94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lang w:val="ru-RU"/>
        </w:rPr>
        <w:t>418</w:t>
      </w:r>
    </w:p>
    <w:p w:rsidR="00523E94" w:rsidRPr="00232C43" w:rsidRDefault="00523E94" w:rsidP="00523E94">
      <w:pPr>
        <w:spacing w:before="1"/>
        <w:ind w:left="2296" w:right="120"/>
        <w:rPr>
          <w:rFonts w:ascii="Arial" w:eastAsia="Arial" w:hAnsi="Arial" w:cs="Arial"/>
          <w:lang w:val="ru-RU"/>
        </w:rPr>
      </w:pPr>
      <w:r w:rsidRPr="00232C43">
        <w:rPr>
          <w:rFonts w:ascii="Arial" w:hAnsi="Arial"/>
          <w:w w:val="80"/>
          <w:lang w:val="ru-RU"/>
        </w:rPr>
        <w:t>Матеріали  Міжнародної  науково-практичної</w:t>
      </w:r>
      <w:r w:rsidRPr="00232C43">
        <w:rPr>
          <w:rFonts w:ascii="Arial" w:hAnsi="Arial"/>
          <w:spacing w:val="6"/>
          <w:w w:val="80"/>
          <w:lang w:val="ru-RU"/>
        </w:rPr>
        <w:t xml:space="preserve"> </w:t>
      </w:r>
      <w:r w:rsidRPr="00232C43">
        <w:rPr>
          <w:rFonts w:ascii="Arial" w:hAnsi="Arial"/>
          <w:w w:val="80"/>
          <w:lang w:val="ru-RU"/>
        </w:rPr>
        <w:t>конференції</w:t>
      </w:r>
    </w:p>
    <w:p w:rsidR="00523E94" w:rsidRPr="00232C43" w:rsidRDefault="00523E94" w:rsidP="00523E94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26" style="position:absolute;margin-left:69.5pt;margin-top:10.5pt;width:456.45pt;height:.1pt;z-index:251660288;mso-wrap-distance-left:0;mso-wrap-distance-right:0;mso-position-horizontal-relative:page" coordorigin="1390,210" coordsize="9129,2">
            <v:shape id="_x0000_s1027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523E94" w:rsidRPr="00232C43" w:rsidRDefault="00523E94" w:rsidP="00523E94">
      <w:pPr>
        <w:spacing w:before="7"/>
        <w:rPr>
          <w:rFonts w:ascii="Arial" w:eastAsia="Arial" w:hAnsi="Arial" w:cs="Arial"/>
          <w:sz w:val="15"/>
          <w:szCs w:val="15"/>
          <w:lang w:val="ru-RU"/>
        </w:rPr>
      </w:pPr>
    </w:p>
    <w:p w:rsidR="00523E94" w:rsidRPr="00232C43" w:rsidRDefault="00523E94" w:rsidP="00523E94">
      <w:pPr>
        <w:pStyle w:val="Heading4"/>
        <w:spacing w:before="61" w:line="256" w:lineRule="auto"/>
        <w:ind w:left="2289" w:right="137" w:firstLine="4412"/>
        <w:jc w:val="right"/>
        <w:rPr>
          <w:b w:val="0"/>
          <w:bCs w:val="0"/>
          <w:lang w:val="ru-RU"/>
        </w:rPr>
      </w:pPr>
      <w:bookmarkStart w:id="0" w:name="_bookmark177"/>
      <w:bookmarkEnd w:id="0"/>
      <w:r w:rsidRPr="00232C43">
        <w:rPr>
          <w:lang w:val="ru-RU"/>
        </w:rPr>
        <w:t>Ілона</w:t>
      </w:r>
      <w:r w:rsidRPr="00232C43">
        <w:rPr>
          <w:spacing w:val="-9"/>
          <w:lang w:val="ru-RU"/>
        </w:rPr>
        <w:t xml:space="preserve"> </w:t>
      </w:r>
      <w:r w:rsidRPr="00232C43">
        <w:rPr>
          <w:lang w:val="ru-RU"/>
        </w:rPr>
        <w:t>Прокопенко Полтавський національний технічний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університет</w:t>
      </w:r>
    </w:p>
    <w:p w:rsidR="00523E94" w:rsidRPr="00232C43" w:rsidRDefault="00523E94" w:rsidP="00523E94">
      <w:pPr>
        <w:spacing w:before="47" w:line="288" w:lineRule="auto"/>
        <w:ind w:left="6783" w:right="133" w:hanging="934"/>
        <w:jc w:val="right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імені</w:t>
      </w:r>
      <w:r w:rsidRPr="00232C43">
        <w:rPr>
          <w:rFonts w:ascii="Times New Roman" w:hAnsi="Times New Roman"/>
          <w:b/>
          <w:spacing w:val="-3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Юрія</w:t>
      </w:r>
      <w:r w:rsidRPr="00232C43">
        <w:rPr>
          <w:rFonts w:ascii="Times New Roman" w:hAnsi="Times New Roman"/>
          <w:b/>
          <w:spacing w:val="-1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Кондратюка, Полтава,</w:t>
      </w:r>
      <w:r w:rsidRPr="00232C43">
        <w:rPr>
          <w:rFonts w:ascii="Times New Roman" w:hAnsi="Times New Roman"/>
          <w:b/>
          <w:spacing w:val="-5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Україна</w:t>
      </w:r>
    </w:p>
    <w:p w:rsidR="00523E94" w:rsidRPr="00232C43" w:rsidRDefault="00523E94" w:rsidP="00523E94">
      <w:pPr>
        <w:spacing w:before="210" w:line="259" w:lineRule="auto"/>
        <w:ind w:left="2522" w:right="618" w:hanging="1892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1" w:name="_bookmark178"/>
      <w:bookmarkEnd w:id="1"/>
      <w:r w:rsidRPr="00232C43">
        <w:rPr>
          <w:rFonts w:ascii="Times New Roman" w:hAnsi="Times New Roman"/>
          <w:b/>
          <w:sz w:val="30"/>
          <w:lang w:val="ru-RU"/>
        </w:rPr>
        <w:t>ЦИФРОВА ДИПЛОМАТІЯ ЯК ПРИКЛАД ІННОВАЦІЙ У СОЦІАЛЬНІЙ</w:t>
      </w:r>
      <w:r w:rsidRPr="00232C43">
        <w:rPr>
          <w:rFonts w:ascii="Times New Roman" w:hAnsi="Times New Roman"/>
          <w:b/>
          <w:spacing w:val="-4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КОМУНІКАЦІЇ</w:t>
      </w:r>
    </w:p>
    <w:p w:rsidR="00523E94" w:rsidRPr="00523E94" w:rsidRDefault="00523E94" w:rsidP="00523E94">
      <w:pPr>
        <w:spacing w:before="132"/>
        <w:ind w:left="138" w:right="133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 xml:space="preserve">Проаналізовано зміст поняття «цифрова дипломатія», акцентовано увагу на динаміці розвитку цього явища у світовій та українській дипломатії. </w:t>
      </w:r>
      <w:r w:rsidRPr="00523E94">
        <w:rPr>
          <w:rFonts w:ascii="Times New Roman" w:hAnsi="Times New Roman"/>
          <w:i/>
          <w:sz w:val="28"/>
          <w:lang w:val="ru-RU"/>
        </w:rPr>
        <w:t>Проілюстровано вплив новітніх інформаційно-комунікативних технологій на дипломатичну</w:t>
      </w:r>
      <w:r w:rsidRPr="00523E9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523E94">
        <w:rPr>
          <w:rFonts w:ascii="Times New Roman" w:hAnsi="Times New Roman"/>
          <w:i/>
          <w:sz w:val="28"/>
          <w:lang w:val="ru-RU"/>
        </w:rPr>
        <w:t>службу.</w:t>
      </w:r>
    </w:p>
    <w:p w:rsidR="00523E94" w:rsidRPr="00523E94" w:rsidRDefault="00523E94" w:rsidP="00523E94">
      <w:pPr>
        <w:spacing w:before="2"/>
        <w:ind w:left="138" w:right="133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3E94">
        <w:rPr>
          <w:rFonts w:ascii="Times New Roman" w:hAnsi="Times New Roman"/>
          <w:i/>
          <w:sz w:val="28"/>
          <w:lang w:val="ru-RU"/>
        </w:rPr>
        <w:t>Ключові слова: українська дипломатія, електронна дипломатія, інформаційно-комунікаційні технології, цифрова</w:t>
      </w:r>
      <w:r w:rsidRPr="00523E94">
        <w:rPr>
          <w:rFonts w:ascii="Times New Roman" w:hAnsi="Times New Roman"/>
          <w:i/>
          <w:spacing w:val="-29"/>
          <w:sz w:val="28"/>
          <w:lang w:val="ru-RU"/>
        </w:rPr>
        <w:t xml:space="preserve"> </w:t>
      </w:r>
      <w:r w:rsidRPr="00523E94">
        <w:rPr>
          <w:rFonts w:ascii="Times New Roman" w:hAnsi="Times New Roman"/>
          <w:i/>
          <w:sz w:val="28"/>
          <w:lang w:val="ru-RU"/>
        </w:rPr>
        <w:t>дипломатія.</w:t>
      </w:r>
    </w:p>
    <w:p w:rsidR="00523E94" w:rsidRPr="00232C43" w:rsidRDefault="00523E94" w:rsidP="00523E94">
      <w:pPr>
        <w:spacing w:before="136"/>
        <w:ind w:left="138" w:right="13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Проанализировано содержание понятия «цифровая дипломатия», акцентировано</w:t>
      </w:r>
      <w:r w:rsidRPr="00232C4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внимание</w:t>
      </w:r>
      <w:r w:rsidRPr="00232C43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на</w:t>
      </w:r>
      <w:r w:rsidRPr="00232C4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динамике</w:t>
      </w:r>
      <w:r w:rsidRPr="00232C43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его</w:t>
      </w:r>
      <w:r w:rsidRPr="00232C43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развития</w:t>
      </w:r>
      <w:r w:rsidRPr="00232C43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в</w:t>
      </w:r>
      <w:r w:rsidRPr="00232C4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мировой</w:t>
      </w:r>
      <w:r w:rsidRPr="00232C43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и</w:t>
      </w:r>
      <w:r w:rsidRPr="00232C4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украинской дипломатии. Проиллюстрировано влияние новейших информационно- коммуникативных технологий на дипломатическую</w:t>
      </w:r>
      <w:r w:rsidRPr="00232C43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службу.</w:t>
      </w:r>
    </w:p>
    <w:p w:rsidR="00523E94" w:rsidRPr="00232C43" w:rsidRDefault="00523E94" w:rsidP="00523E94">
      <w:pPr>
        <w:ind w:left="138" w:right="134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Ключевые слова: украинская дипломатия, электронная дипломатия, информационно-коммуникационные технологии, цифровая</w:t>
      </w:r>
      <w:r w:rsidRPr="00232C43">
        <w:rPr>
          <w:rFonts w:ascii="Times New Roman" w:hAnsi="Times New Roman"/>
          <w:i/>
          <w:spacing w:val="-33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дипломатия.</w:t>
      </w:r>
    </w:p>
    <w:p w:rsidR="00523E94" w:rsidRDefault="00523E94" w:rsidP="00523E94">
      <w:pPr>
        <w:spacing w:before="139"/>
        <w:ind w:left="138" w:right="14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There has been analyzed the entity of notion digital diplomacy and emphasized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19"/>
          <w:sz w:val="28"/>
        </w:rPr>
        <w:t xml:space="preserve"> </w:t>
      </w:r>
      <w:r>
        <w:rPr>
          <w:rFonts w:ascii="Times New Roman"/>
          <w:i/>
          <w:sz w:val="28"/>
        </w:rPr>
        <w:t>dynamic</w:t>
      </w:r>
      <w:r>
        <w:rPr>
          <w:rFonts w:ascii="Times New Roman"/>
          <w:i/>
          <w:spacing w:val="-19"/>
          <w:sz w:val="28"/>
        </w:rPr>
        <w:t xml:space="preserve"> </w:t>
      </w:r>
      <w:r>
        <w:rPr>
          <w:rFonts w:ascii="Times New Roman"/>
          <w:i/>
          <w:sz w:val="28"/>
        </w:rPr>
        <w:t>of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this</w:t>
      </w:r>
      <w:r>
        <w:rPr>
          <w:rFonts w:ascii="Times New Roman"/>
          <w:i/>
          <w:spacing w:val="-21"/>
          <w:sz w:val="28"/>
        </w:rPr>
        <w:t xml:space="preserve"> </w:t>
      </w:r>
      <w:r>
        <w:rPr>
          <w:rFonts w:ascii="Times New Roman"/>
          <w:i/>
          <w:sz w:val="28"/>
        </w:rPr>
        <w:t>phenomenon</w:t>
      </w:r>
      <w:r>
        <w:rPr>
          <w:rFonts w:ascii="Times New Roman"/>
          <w:i/>
          <w:spacing w:val="-21"/>
          <w:sz w:val="28"/>
        </w:rPr>
        <w:t xml:space="preserve"> </w:t>
      </w:r>
      <w:r>
        <w:rPr>
          <w:rFonts w:ascii="Times New Roman"/>
          <w:i/>
          <w:sz w:val="28"/>
        </w:rPr>
        <w:t>development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in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world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and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Ukrainian diplomacy. There have been shown the illustrations of influence of new information and communicative technologies on diplomatic</w:t>
      </w:r>
      <w:r>
        <w:rPr>
          <w:rFonts w:ascii="Times New Roman"/>
          <w:i/>
          <w:spacing w:val="-38"/>
          <w:sz w:val="28"/>
        </w:rPr>
        <w:t xml:space="preserve"> </w:t>
      </w:r>
      <w:r>
        <w:rPr>
          <w:rFonts w:ascii="Times New Roman"/>
          <w:i/>
          <w:sz w:val="28"/>
        </w:rPr>
        <w:t>service.</w:t>
      </w:r>
    </w:p>
    <w:p w:rsidR="00523E94" w:rsidRDefault="00523E94" w:rsidP="00523E94">
      <w:pPr>
        <w:spacing w:line="242" w:lineRule="auto"/>
        <w:ind w:left="138" w:right="14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Key words: Ukrainian diplomacy, electronic diplomacy, information and communicative technologies, digital</w:t>
      </w:r>
      <w:r>
        <w:rPr>
          <w:rFonts w:ascii="Times New Roman"/>
          <w:i/>
          <w:spacing w:val="-29"/>
          <w:sz w:val="28"/>
        </w:rPr>
        <w:t xml:space="preserve"> </w:t>
      </w:r>
      <w:r>
        <w:rPr>
          <w:rFonts w:ascii="Times New Roman"/>
          <w:i/>
          <w:sz w:val="28"/>
        </w:rPr>
        <w:t>diplomacy.</w:t>
      </w:r>
    </w:p>
    <w:p w:rsidR="00523E94" w:rsidRDefault="00523E94" w:rsidP="00523E94">
      <w:pPr>
        <w:pStyle w:val="a3"/>
        <w:spacing w:before="131" w:line="288" w:lineRule="auto"/>
        <w:ind w:right="133"/>
        <w:jc w:val="both"/>
      </w:pPr>
      <w:r>
        <w:t xml:space="preserve">Початок ХХІ ст. визначив нові завдання та перспективи української дипломатії, адже значну частину дипломатичних функцій сьогодні доповнює соціальний сегмент Інтернету, чим забезпечує відкритий, безпосередній, динамічний діалог. Тому закономірним є розвиток цифрової (електронної) дипломатії. У вітчизняній науці питання її функціонування та особливостей  розглядали  </w:t>
      </w:r>
      <w:r>
        <w:rPr>
          <w:spacing w:val="3"/>
        </w:rPr>
        <w:t xml:space="preserve">Я. </w:t>
      </w:r>
      <w:r>
        <w:t>Турчин,  Д. Гайдай, Б. Гуменюк, Л. Літра, Ю. Кононенко, Ю. Фальке, О.Сагайдак.</w:t>
      </w:r>
    </w:p>
    <w:p w:rsidR="00523E94" w:rsidRPr="00523E94" w:rsidRDefault="00523E94" w:rsidP="00523E94">
      <w:pPr>
        <w:pStyle w:val="a3"/>
        <w:spacing w:line="288" w:lineRule="auto"/>
        <w:ind w:right="132"/>
        <w:jc w:val="both"/>
        <w:rPr>
          <w:lang w:val="ru-RU"/>
        </w:rPr>
      </w:pPr>
      <w:r w:rsidRPr="00523E94">
        <w:rPr>
          <w:lang w:val="ru-RU"/>
        </w:rPr>
        <w:t xml:space="preserve">Очевидним є факт економічно та інформаційно вигідних можливостей використання інформаційно-комунікаційних технологій (ІКТ)  у  дипломатичній  роботі,  залучення  потужностей  </w:t>
      </w:r>
      <w:r w:rsidRPr="00523E94">
        <w:rPr>
          <w:spacing w:val="59"/>
          <w:lang w:val="ru-RU"/>
        </w:rPr>
        <w:t xml:space="preserve"> </w:t>
      </w:r>
      <w:r w:rsidRPr="00523E94">
        <w:rPr>
          <w:lang w:val="ru-RU"/>
        </w:rPr>
        <w:t>глобальної</w:t>
      </w:r>
    </w:p>
    <w:p w:rsidR="00523E94" w:rsidRPr="00523E94" w:rsidRDefault="00523E94" w:rsidP="00523E94">
      <w:pPr>
        <w:spacing w:line="288" w:lineRule="auto"/>
        <w:jc w:val="both"/>
        <w:rPr>
          <w:lang w:val="ru-RU"/>
        </w:rPr>
        <w:sectPr w:rsidR="00523E94" w:rsidRPr="00523E94">
          <w:pgSz w:w="11910" w:h="16840"/>
          <w:pgMar w:top="660" w:right="1280" w:bottom="280" w:left="1280" w:header="720" w:footer="720" w:gutter="0"/>
          <w:cols w:space="720"/>
        </w:sectPr>
      </w:pPr>
    </w:p>
    <w:p w:rsidR="00523E94" w:rsidRPr="00523E94" w:rsidRDefault="00523E94" w:rsidP="00523E94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523E94">
        <w:rPr>
          <w:rFonts w:ascii="Calibri"/>
          <w:spacing w:val="-1"/>
          <w:lang w:val="ru-RU"/>
        </w:rPr>
        <w:lastRenderedPageBreak/>
        <w:t>419</w:t>
      </w:r>
    </w:p>
    <w:p w:rsidR="00523E94" w:rsidRPr="00523E94" w:rsidRDefault="00523E94" w:rsidP="00523E94">
      <w:pPr>
        <w:ind w:left="666" w:right="120"/>
        <w:rPr>
          <w:rFonts w:ascii="Calibri" w:eastAsia="Calibri" w:hAnsi="Calibri" w:cs="Calibri"/>
          <w:lang w:val="ru-RU"/>
        </w:rPr>
      </w:pPr>
      <w:r w:rsidRPr="00523E94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523E94">
        <w:rPr>
          <w:rFonts w:ascii="Calibri" w:hAnsi="Calibri"/>
          <w:spacing w:val="-18"/>
          <w:lang w:val="ru-RU"/>
        </w:rPr>
        <w:t xml:space="preserve"> </w:t>
      </w:r>
      <w:r w:rsidRPr="00523E94">
        <w:rPr>
          <w:rFonts w:ascii="Calibri" w:hAnsi="Calibri"/>
          <w:lang w:val="ru-RU"/>
        </w:rPr>
        <w:t>інновації</w:t>
      </w:r>
    </w:p>
    <w:p w:rsidR="00523E94" w:rsidRPr="00523E94" w:rsidRDefault="00523E94" w:rsidP="00523E94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28" style="position:absolute;margin-left:69.5pt;margin-top:11.2pt;width:456.45pt;height:.1pt;z-index:251661312;mso-wrap-distance-left:0;mso-wrap-distance-right:0;mso-position-horizontal-relative:page" coordorigin="1390,224" coordsize="9129,2">
            <v:shape id="_x0000_s1029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523E94" w:rsidRPr="00523E94" w:rsidRDefault="00523E94" w:rsidP="00523E94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523E94" w:rsidRPr="00523E94" w:rsidRDefault="00523E94" w:rsidP="00523E94">
      <w:pPr>
        <w:pStyle w:val="a3"/>
        <w:spacing w:before="61" w:line="288" w:lineRule="auto"/>
        <w:ind w:right="142" w:firstLine="0"/>
        <w:jc w:val="both"/>
        <w:rPr>
          <w:lang w:val="ru-RU"/>
        </w:rPr>
      </w:pPr>
      <w:r w:rsidRPr="00523E94">
        <w:rPr>
          <w:lang w:val="ru-RU"/>
        </w:rPr>
        <w:t>мережі для забезпечення інтересів та посилення позицій держави на зовнішній</w:t>
      </w:r>
      <w:r w:rsidRPr="00523E94">
        <w:rPr>
          <w:spacing w:val="-5"/>
          <w:lang w:val="ru-RU"/>
        </w:rPr>
        <w:t xml:space="preserve"> </w:t>
      </w:r>
      <w:r w:rsidRPr="00523E94">
        <w:rPr>
          <w:lang w:val="ru-RU"/>
        </w:rPr>
        <w:t>арені.</w:t>
      </w:r>
    </w:p>
    <w:p w:rsidR="00523E94" w:rsidRPr="00523E94" w:rsidRDefault="00523E94" w:rsidP="00523E94">
      <w:pPr>
        <w:pStyle w:val="a3"/>
        <w:spacing w:before="3" w:line="288" w:lineRule="auto"/>
        <w:ind w:right="135"/>
        <w:jc w:val="both"/>
        <w:rPr>
          <w:lang w:val="ru-RU"/>
        </w:rPr>
      </w:pPr>
      <w:r w:rsidRPr="00523E94">
        <w:rPr>
          <w:lang w:val="ru-RU"/>
        </w:rPr>
        <w:t>Таким чином мета статті – розкрити суть поняття цифрова дипломатія та визначити її особливості, переваги й</w:t>
      </w:r>
      <w:r w:rsidRPr="00523E94">
        <w:rPr>
          <w:spacing w:val="-18"/>
          <w:lang w:val="ru-RU"/>
        </w:rPr>
        <w:t xml:space="preserve"> </w:t>
      </w:r>
      <w:r w:rsidRPr="00523E94">
        <w:rPr>
          <w:lang w:val="ru-RU"/>
        </w:rPr>
        <w:t>недоліки.</w:t>
      </w:r>
    </w:p>
    <w:p w:rsidR="00523E94" w:rsidRPr="00523E94" w:rsidRDefault="00523E94" w:rsidP="00523E94">
      <w:pPr>
        <w:pStyle w:val="a3"/>
        <w:spacing w:before="3" w:line="288" w:lineRule="auto"/>
        <w:ind w:right="133"/>
        <w:jc w:val="both"/>
        <w:rPr>
          <w:lang w:val="ru-RU"/>
        </w:rPr>
      </w:pPr>
      <w:r w:rsidRPr="00523E94">
        <w:rPr>
          <w:lang w:val="ru-RU"/>
        </w:rPr>
        <w:t>У сучасній практиці зовнішніх зносин є актуальною проблема ефективного використання цифрової дипломатії, що надає можливість ведення дипломатичних переговорів із застосуванням інноваційних підходів.</w:t>
      </w:r>
    </w:p>
    <w:p w:rsidR="00523E94" w:rsidRPr="00523E94" w:rsidRDefault="00523E94" w:rsidP="00523E94">
      <w:pPr>
        <w:pStyle w:val="a3"/>
        <w:spacing w:before="2" w:line="288" w:lineRule="auto"/>
        <w:ind w:right="133"/>
        <w:jc w:val="both"/>
        <w:rPr>
          <w:lang w:val="ru-RU"/>
        </w:rPr>
      </w:pPr>
      <w:r w:rsidRPr="00523E94">
        <w:rPr>
          <w:lang w:val="ru-RU"/>
        </w:rPr>
        <w:t>Термін «електронна дипломатія» використовується науковою та громадською спільнотою з 2012 року. Так, австралійський науковець Ф.Хансон електронну дипломатію визначив як можливість використання світової павутини і нових ІКТ для підтримки і реалізації зовнішньополітичних цілей. На прикладі роботи департаменту США, дослідник виділив вісім пріоритетних напрямів її діяльності: управління знаннями, публічна дипломатія, управління інформацією, консульська підтримка, реагування у надзвичайних ситуаціях,</w:t>
      </w:r>
      <w:r w:rsidRPr="00523E94">
        <w:rPr>
          <w:spacing w:val="-44"/>
          <w:lang w:val="ru-RU"/>
        </w:rPr>
        <w:t xml:space="preserve"> </w:t>
      </w:r>
      <w:r w:rsidRPr="00523E94">
        <w:rPr>
          <w:lang w:val="ru-RU"/>
        </w:rPr>
        <w:t>свобода інтернету, зовнішні ресурси і політичне планування</w:t>
      </w:r>
      <w:r w:rsidRPr="00523E94">
        <w:rPr>
          <w:spacing w:val="-18"/>
          <w:lang w:val="ru-RU"/>
        </w:rPr>
        <w:t xml:space="preserve"> </w:t>
      </w:r>
      <w:r w:rsidRPr="00523E94">
        <w:rPr>
          <w:lang w:val="ru-RU"/>
        </w:rPr>
        <w:t>[3].</w:t>
      </w:r>
    </w:p>
    <w:p w:rsidR="00523E94" w:rsidRPr="00523E94" w:rsidRDefault="00523E94" w:rsidP="00523E94">
      <w:pPr>
        <w:pStyle w:val="a3"/>
        <w:spacing w:before="3" w:line="288" w:lineRule="auto"/>
        <w:ind w:right="135"/>
        <w:jc w:val="both"/>
        <w:rPr>
          <w:lang w:val="ru-RU"/>
        </w:rPr>
      </w:pPr>
      <w:r w:rsidRPr="00523E94">
        <w:rPr>
          <w:lang w:val="ru-RU"/>
        </w:rPr>
        <w:t xml:space="preserve">Активно питання електронної дипломатії вивчається російськими   науковцями.   Зокрема,   Е.   Пантелєєв   вживає  </w:t>
      </w:r>
      <w:r w:rsidRPr="00523E94">
        <w:rPr>
          <w:spacing w:val="23"/>
          <w:lang w:val="ru-RU"/>
        </w:rPr>
        <w:t xml:space="preserve"> </w:t>
      </w:r>
      <w:r w:rsidRPr="00523E94">
        <w:rPr>
          <w:lang w:val="ru-RU"/>
        </w:rPr>
        <w:t>термін</w:t>
      </w:r>
    </w:p>
    <w:p w:rsidR="00523E94" w:rsidRPr="00523E94" w:rsidRDefault="00523E94" w:rsidP="00523E94">
      <w:pPr>
        <w:pStyle w:val="a3"/>
        <w:spacing w:before="3" w:line="288" w:lineRule="auto"/>
        <w:ind w:right="133" w:firstLine="0"/>
        <w:jc w:val="both"/>
        <w:rPr>
          <w:lang w:val="ru-RU"/>
        </w:rPr>
      </w:pPr>
      <w:r w:rsidRPr="00523E94">
        <w:rPr>
          <w:lang w:val="ru-RU"/>
        </w:rPr>
        <w:t>«інноваційна дипломатія», що, на його думку, є інструментом зовнішнього впливу держави, спрямованим на вироблення суспільної думки</w:t>
      </w:r>
      <w:r w:rsidRPr="00523E94">
        <w:rPr>
          <w:spacing w:val="-12"/>
          <w:lang w:val="ru-RU"/>
        </w:rPr>
        <w:t xml:space="preserve"> </w:t>
      </w:r>
      <w:r w:rsidRPr="00523E94">
        <w:rPr>
          <w:lang w:val="ru-RU"/>
        </w:rPr>
        <w:t>за</w:t>
      </w:r>
      <w:r w:rsidRPr="00523E94">
        <w:rPr>
          <w:spacing w:val="-14"/>
          <w:lang w:val="ru-RU"/>
        </w:rPr>
        <w:t xml:space="preserve"> </w:t>
      </w:r>
      <w:r w:rsidRPr="00523E94">
        <w:rPr>
          <w:lang w:val="ru-RU"/>
        </w:rPr>
        <w:t>допомогою</w:t>
      </w:r>
      <w:r w:rsidRPr="00523E94">
        <w:rPr>
          <w:spacing w:val="-14"/>
          <w:lang w:val="ru-RU"/>
        </w:rPr>
        <w:t xml:space="preserve"> </w:t>
      </w:r>
      <w:r w:rsidRPr="00523E94">
        <w:rPr>
          <w:lang w:val="ru-RU"/>
        </w:rPr>
        <w:t>використання</w:t>
      </w:r>
      <w:r w:rsidRPr="00523E94">
        <w:rPr>
          <w:spacing w:val="-13"/>
          <w:lang w:val="ru-RU"/>
        </w:rPr>
        <w:t xml:space="preserve"> </w:t>
      </w:r>
      <w:r w:rsidRPr="00523E94">
        <w:rPr>
          <w:lang w:val="ru-RU"/>
        </w:rPr>
        <w:t>сучасних</w:t>
      </w:r>
      <w:r w:rsidRPr="00523E94">
        <w:rPr>
          <w:spacing w:val="-11"/>
          <w:lang w:val="ru-RU"/>
        </w:rPr>
        <w:t xml:space="preserve"> </w:t>
      </w:r>
      <w:r w:rsidRPr="00523E94">
        <w:rPr>
          <w:lang w:val="ru-RU"/>
        </w:rPr>
        <w:t>ІКТ.</w:t>
      </w:r>
      <w:r w:rsidRPr="00523E94">
        <w:rPr>
          <w:spacing w:val="-11"/>
          <w:lang w:val="ru-RU"/>
        </w:rPr>
        <w:t xml:space="preserve"> </w:t>
      </w:r>
      <w:r w:rsidRPr="00523E94">
        <w:rPr>
          <w:lang w:val="ru-RU"/>
        </w:rPr>
        <w:t>Л.</w:t>
      </w:r>
      <w:r w:rsidRPr="00523E94">
        <w:rPr>
          <w:spacing w:val="-8"/>
          <w:lang w:val="ru-RU"/>
        </w:rPr>
        <w:t xml:space="preserve"> </w:t>
      </w:r>
      <w:r w:rsidRPr="00523E94">
        <w:rPr>
          <w:lang w:val="ru-RU"/>
        </w:rPr>
        <w:t>Пермякова</w:t>
      </w:r>
      <w:r w:rsidRPr="00523E94">
        <w:rPr>
          <w:spacing w:val="-14"/>
          <w:lang w:val="ru-RU"/>
        </w:rPr>
        <w:t xml:space="preserve"> </w:t>
      </w:r>
      <w:r w:rsidRPr="00523E94">
        <w:rPr>
          <w:lang w:val="ru-RU"/>
        </w:rPr>
        <w:t>оперує терміном «цифрова дипломатія» і слушно зауважує, що відкритість – це</w:t>
      </w:r>
      <w:r w:rsidRPr="00523E94">
        <w:rPr>
          <w:spacing w:val="-21"/>
          <w:lang w:val="ru-RU"/>
        </w:rPr>
        <w:t xml:space="preserve"> </w:t>
      </w:r>
      <w:r w:rsidRPr="00523E94">
        <w:rPr>
          <w:lang w:val="ru-RU"/>
        </w:rPr>
        <w:t>вимушена</w:t>
      </w:r>
      <w:r w:rsidRPr="00523E94">
        <w:rPr>
          <w:spacing w:val="-21"/>
          <w:lang w:val="ru-RU"/>
        </w:rPr>
        <w:t xml:space="preserve"> </w:t>
      </w:r>
      <w:r w:rsidRPr="00523E94">
        <w:rPr>
          <w:lang w:val="ru-RU"/>
        </w:rPr>
        <w:t>необхідність</w:t>
      </w:r>
      <w:r w:rsidRPr="00523E94">
        <w:rPr>
          <w:spacing w:val="-22"/>
          <w:lang w:val="ru-RU"/>
        </w:rPr>
        <w:t xml:space="preserve"> </w:t>
      </w:r>
      <w:r w:rsidRPr="00523E94">
        <w:rPr>
          <w:lang w:val="ru-RU"/>
        </w:rPr>
        <w:t>для</w:t>
      </w:r>
      <w:r w:rsidRPr="00523E94">
        <w:rPr>
          <w:spacing w:val="-21"/>
          <w:lang w:val="ru-RU"/>
        </w:rPr>
        <w:t xml:space="preserve"> </w:t>
      </w:r>
      <w:r w:rsidRPr="00523E94">
        <w:rPr>
          <w:lang w:val="ru-RU"/>
        </w:rPr>
        <w:t>держав,</w:t>
      </w:r>
      <w:r w:rsidRPr="00523E94">
        <w:rPr>
          <w:spacing w:val="-18"/>
          <w:lang w:val="ru-RU"/>
        </w:rPr>
        <w:t xml:space="preserve"> </w:t>
      </w:r>
      <w:r w:rsidRPr="00523E94">
        <w:rPr>
          <w:lang w:val="ru-RU"/>
        </w:rPr>
        <w:t>що</w:t>
      </w:r>
      <w:r w:rsidRPr="00523E94">
        <w:rPr>
          <w:spacing w:val="-19"/>
          <w:lang w:val="ru-RU"/>
        </w:rPr>
        <w:t xml:space="preserve"> </w:t>
      </w:r>
      <w:r w:rsidRPr="00523E94">
        <w:rPr>
          <w:lang w:val="ru-RU"/>
        </w:rPr>
        <w:t>працюють</w:t>
      </w:r>
      <w:r w:rsidRPr="00523E94">
        <w:rPr>
          <w:spacing w:val="-20"/>
          <w:lang w:val="ru-RU"/>
        </w:rPr>
        <w:t xml:space="preserve"> </w:t>
      </w:r>
      <w:r w:rsidRPr="00523E94">
        <w:rPr>
          <w:lang w:val="ru-RU"/>
        </w:rPr>
        <w:t>в</w:t>
      </w:r>
      <w:r w:rsidRPr="00523E94">
        <w:rPr>
          <w:spacing w:val="-20"/>
          <w:lang w:val="ru-RU"/>
        </w:rPr>
        <w:t xml:space="preserve"> </w:t>
      </w:r>
      <w:r w:rsidRPr="00523E94">
        <w:rPr>
          <w:lang w:val="ru-RU"/>
        </w:rPr>
        <w:t>інформаційному просторі. І якщо не наповнити цей простір об’єктивною інформацією, то його наповнять інші учасники світових відносин, що може негативно вплинути на реалізацію зовнішньополітичних завдань</w:t>
      </w:r>
      <w:r w:rsidRPr="00523E94">
        <w:rPr>
          <w:spacing w:val="-20"/>
          <w:lang w:val="ru-RU"/>
        </w:rPr>
        <w:t xml:space="preserve"> </w:t>
      </w:r>
      <w:r w:rsidRPr="00523E94">
        <w:rPr>
          <w:lang w:val="ru-RU"/>
        </w:rPr>
        <w:t>[1].</w:t>
      </w:r>
    </w:p>
    <w:p w:rsidR="00523E94" w:rsidRPr="00523E94" w:rsidRDefault="00523E94" w:rsidP="00523E94">
      <w:pPr>
        <w:pStyle w:val="a3"/>
        <w:spacing w:before="3" w:line="288" w:lineRule="auto"/>
        <w:ind w:right="133"/>
        <w:jc w:val="both"/>
        <w:rPr>
          <w:lang w:val="ru-RU"/>
        </w:rPr>
      </w:pPr>
      <w:r w:rsidRPr="00523E94">
        <w:rPr>
          <w:lang w:val="ru-RU"/>
        </w:rPr>
        <w:t>У рамках цифрової дипломатії використовуються соціальні мережі, блоги і подібні медіамайданчики у глобальній мережі. В електронній дипломатії беруть участь державні відомства, в першу чергу зовнішньополітичні, урядові органи, а також неурядові організації, чия діяльність пов’язана з реалізацією зовнішньополітичного  порядку.  Головні  цілі  цифрової  дипломатії</w:t>
      </w:r>
      <w:r w:rsidRPr="00523E94">
        <w:rPr>
          <w:spacing w:val="-10"/>
          <w:lang w:val="ru-RU"/>
        </w:rPr>
        <w:t xml:space="preserve"> </w:t>
      </w:r>
      <w:r w:rsidRPr="00523E94">
        <w:rPr>
          <w:lang w:val="ru-RU"/>
        </w:rPr>
        <w:t>–</w:t>
      </w:r>
    </w:p>
    <w:p w:rsidR="00523E94" w:rsidRPr="00523E94" w:rsidRDefault="00523E94" w:rsidP="00523E94">
      <w:pPr>
        <w:spacing w:line="288" w:lineRule="auto"/>
        <w:jc w:val="both"/>
        <w:rPr>
          <w:lang w:val="ru-RU"/>
        </w:rPr>
        <w:sectPr w:rsidR="00523E94" w:rsidRPr="00523E94">
          <w:pgSz w:w="11910" w:h="16840"/>
          <w:pgMar w:top="660" w:right="1280" w:bottom="280" w:left="1280" w:header="720" w:footer="720" w:gutter="0"/>
          <w:cols w:space="720"/>
        </w:sectPr>
      </w:pPr>
    </w:p>
    <w:p w:rsidR="00523E94" w:rsidRPr="00523E94" w:rsidRDefault="00523E94" w:rsidP="00523E94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523E94">
        <w:rPr>
          <w:rFonts w:ascii="Calibri"/>
          <w:lang w:val="ru-RU"/>
        </w:rPr>
        <w:lastRenderedPageBreak/>
        <w:t>420</w:t>
      </w:r>
    </w:p>
    <w:p w:rsidR="00523E94" w:rsidRPr="00523E94" w:rsidRDefault="00523E94" w:rsidP="00523E94">
      <w:pPr>
        <w:spacing w:before="1"/>
        <w:ind w:left="2296" w:right="120"/>
        <w:rPr>
          <w:rFonts w:ascii="Arial" w:eastAsia="Arial" w:hAnsi="Arial" w:cs="Arial"/>
          <w:lang w:val="ru-RU"/>
        </w:rPr>
      </w:pPr>
      <w:r w:rsidRPr="00523E94">
        <w:rPr>
          <w:rFonts w:ascii="Arial" w:hAnsi="Arial"/>
          <w:w w:val="80"/>
          <w:lang w:val="ru-RU"/>
        </w:rPr>
        <w:t>Матеріали  Міжнародної  науково-практичної</w:t>
      </w:r>
      <w:r w:rsidRPr="00523E94">
        <w:rPr>
          <w:rFonts w:ascii="Arial" w:hAnsi="Arial"/>
          <w:spacing w:val="6"/>
          <w:w w:val="80"/>
          <w:lang w:val="ru-RU"/>
        </w:rPr>
        <w:t xml:space="preserve"> </w:t>
      </w:r>
      <w:r w:rsidRPr="00523E94">
        <w:rPr>
          <w:rFonts w:ascii="Arial" w:hAnsi="Arial"/>
          <w:w w:val="80"/>
          <w:lang w:val="ru-RU"/>
        </w:rPr>
        <w:t>конференції</w:t>
      </w:r>
    </w:p>
    <w:p w:rsidR="00523E94" w:rsidRPr="00523E94" w:rsidRDefault="00523E94" w:rsidP="00523E94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30" style="position:absolute;margin-left:69.5pt;margin-top:10.5pt;width:456.45pt;height:.1pt;z-index:251662336;mso-wrap-distance-left:0;mso-wrap-distance-right:0;mso-position-horizontal-relative:page" coordorigin="1390,210" coordsize="9129,2">
            <v:shape id="_x0000_s1031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523E94" w:rsidRPr="00523E94" w:rsidRDefault="00523E94" w:rsidP="00523E94">
      <w:pPr>
        <w:spacing w:before="9"/>
        <w:rPr>
          <w:rFonts w:ascii="Arial" w:eastAsia="Arial" w:hAnsi="Arial" w:cs="Arial"/>
          <w:sz w:val="14"/>
          <w:szCs w:val="14"/>
          <w:lang w:val="ru-RU"/>
        </w:rPr>
      </w:pPr>
    </w:p>
    <w:p w:rsidR="00523E94" w:rsidRPr="00523E94" w:rsidRDefault="00523E94" w:rsidP="00523E94">
      <w:pPr>
        <w:pStyle w:val="a3"/>
        <w:spacing w:before="61" w:line="288" w:lineRule="auto"/>
        <w:ind w:right="137" w:firstLine="0"/>
        <w:jc w:val="both"/>
        <w:rPr>
          <w:lang w:val="ru-RU"/>
        </w:rPr>
      </w:pPr>
      <w:r w:rsidRPr="00523E94">
        <w:rPr>
          <w:lang w:val="ru-RU"/>
        </w:rPr>
        <w:t>просування зовнішньополітичних інтересів, інформаційна пропаганда через Інтернет-телебачення, соціальні мережі та мобільні телефони, спрямована на масову свідомість і політичні еліти</w:t>
      </w:r>
      <w:r w:rsidRPr="00523E94">
        <w:rPr>
          <w:spacing w:val="-15"/>
          <w:lang w:val="ru-RU"/>
        </w:rPr>
        <w:t xml:space="preserve"> </w:t>
      </w:r>
      <w:r w:rsidRPr="00523E94">
        <w:rPr>
          <w:lang w:val="ru-RU"/>
        </w:rPr>
        <w:t>[5].</w:t>
      </w:r>
    </w:p>
    <w:p w:rsidR="00523E94" w:rsidRPr="00523E94" w:rsidRDefault="00523E94" w:rsidP="00523E94">
      <w:pPr>
        <w:pStyle w:val="a3"/>
        <w:spacing w:line="288" w:lineRule="auto"/>
        <w:ind w:right="137"/>
        <w:jc w:val="both"/>
        <w:rPr>
          <w:lang w:val="ru-RU"/>
        </w:rPr>
      </w:pPr>
      <w:r w:rsidRPr="00523E94">
        <w:rPr>
          <w:lang w:val="ru-RU"/>
        </w:rPr>
        <w:t>Можна виділити кілька загальних напрямків, де цифрова дипломатія як ресурс зовнішньополітичного відомства особливо ефективна:</w:t>
      </w:r>
    </w:p>
    <w:p w:rsidR="00523E94" w:rsidRPr="00523E94" w:rsidRDefault="00523E94" w:rsidP="00523E94">
      <w:pPr>
        <w:pStyle w:val="a5"/>
        <w:numPr>
          <w:ilvl w:val="0"/>
          <w:numId w:val="2"/>
        </w:numPr>
        <w:tabs>
          <w:tab w:val="left" w:pos="1272"/>
        </w:tabs>
        <w:spacing w:before="3" w:line="288" w:lineRule="auto"/>
        <w:ind w:right="135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23E94">
        <w:rPr>
          <w:rFonts w:ascii="Times New Roman" w:hAnsi="Times New Roman"/>
          <w:sz w:val="30"/>
          <w:lang w:val="ru-RU"/>
        </w:rPr>
        <w:t>здійснення публічної дипломатії при встановленні контактів із онлайн-аудиторією та формуванні нових інструментів комунікації (забезпечує</w:t>
      </w:r>
      <w:r w:rsidRPr="00523E94">
        <w:rPr>
          <w:rFonts w:ascii="Times New Roman" w:hAnsi="Times New Roman"/>
          <w:spacing w:val="-14"/>
          <w:sz w:val="30"/>
          <w:lang w:val="ru-RU"/>
        </w:rPr>
        <w:t xml:space="preserve"> </w:t>
      </w:r>
      <w:r w:rsidRPr="00523E94">
        <w:rPr>
          <w:rFonts w:ascii="Times New Roman" w:hAnsi="Times New Roman"/>
          <w:sz w:val="30"/>
          <w:lang w:val="ru-RU"/>
        </w:rPr>
        <w:t>можливість</w:t>
      </w:r>
      <w:r w:rsidRPr="00523E94">
        <w:rPr>
          <w:rFonts w:ascii="Times New Roman" w:hAnsi="Times New Roman"/>
          <w:spacing w:val="-14"/>
          <w:sz w:val="30"/>
          <w:lang w:val="ru-RU"/>
        </w:rPr>
        <w:t xml:space="preserve"> </w:t>
      </w:r>
      <w:r w:rsidRPr="00523E94">
        <w:rPr>
          <w:rFonts w:ascii="Times New Roman" w:hAnsi="Times New Roman"/>
          <w:sz w:val="30"/>
          <w:lang w:val="ru-RU"/>
        </w:rPr>
        <w:t>звернення</w:t>
      </w:r>
      <w:r w:rsidRPr="00523E94">
        <w:rPr>
          <w:rFonts w:ascii="Times New Roman" w:hAnsi="Times New Roman"/>
          <w:spacing w:val="-14"/>
          <w:sz w:val="30"/>
          <w:lang w:val="ru-RU"/>
        </w:rPr>
        <w:t xml:space="preserve"> </w:t>
      </w:r>
      <w:r w:rsidRPr="00523E94">
        <w:rPr>
          <w:rFonts w:ascii="Times New Roman" w:hAnsi="Times New Roman"/>
          <w:sz w:val="30"/>
          <w:lang w:val="ru-RU"/>
        </w:rPr>
        <w:t>безпосередньо</w:t>
      </w:r>
      <w:r w:rsidRPr="00523E94">
        <w:rPr>
          <w:rFonts w:ascii="Times New Roman" w:hAnsi="Times New Roman"/>
          <w:spacing w:val="-13"/>
          <w:sz w:val="30"/>
          <w:lang w:val="ru-RU"/>
        </w:rPr>
        <w:t xml:space="preserve"> </w:t>
      </w:r>
      <w:r w:rsidRPr="00523E94">
        <w:rPr>
          <w:rFonts w:ascii="Times New Roman" w:hAnsi="Times New Roman"/>
          <w:sz w:val="30"/>
          <w:lang w:val="ru-RU"/>
        </w:rPr>
        <w:t>до</w:t>
      </w:r>
      <w:r w:rsidRPr="00523E94">
        <w:rPr>
          <w:rFonts w:ascii="Times New Roman" w:hAnsi="Times New Roman"/>
          <w:spacing w:val="-14"/>
          <w:sz w:val="30"/>
          <w:lang w:val="ru-RU"/>
        </w:rPr>
        <w:t xml:space="preserve"> </w:t>
      </w:r>
      <w:r w:rsidRPr="00523E94">
        <w:rPr>
          <w:rFonts w:ascii="Times New Roman" w:hAnsi="Times New Roman"/>
          <w:sz w:val="30"/>
          <w:lang w:val="ru-RU"/>
        </w:rPr>
        <w:t>цільової</w:t>
      </w:r>
      <w:r w:rsidRPr="00523E94">
        <w:rPr>
          <w:rFonts w:ascii="Times New Roman" w:hAnsi="Times New Roman"/>
          <w:spacing w:val="-14"/>
          <w:sz w:val="30"/>
          <w:lang w:val="ru-RU"/>
        </w:rPr>
        <w:t xml:space="preserve"> </w:t>
      </w:r>
      <w:r w:rsidRPr="00523E94">
        <w:rPr>
          <w:rFonts w:ascii="Times New Roman" w:hAnsi="Times New Roman"/>
          <w:sz w:val="30"/>
          <w:lang w:val="ru-RU"/>
        </w:rPr>
        <w:t>аудиторії з конкретними</w:t>
      </w:r>
      <w:r w:rsidRPr="00523E94">
        <w:rPr>
          <w:rFonts w:ascii="Times New Roman" w:hAnsi="Times New Roman"/>
          <w:spacing w:val="-9"/>
          <w:sz w:val="30"/>
          <w:lang w:val="ru-RU"/>
        </w:rPr>
        <w:t xml:space="preserve"> </w:t>
      </w:r>
      <w:r w:rsidRPr="00523E94">
        <w:rPr>
          <w:rFonts w:ascii="Times New Roman" w:hAnsi="Times New Roman"/>
          <w:sz w:val="30"/>
          <w:lang w:val="ru-RU"/>
        </w:rPr>
        <w:t>повідомленнями);</w:t>
      </w:r>
    </w:p>
    <w:p w:rsidR="00523E94" w:rsidRDefault="00523E94" w:rsidP="00523E94">
      <w:pPr>
        <w:pStyle w:val="a5"/>
        <w:numPr>
          <w:ilvl w:val="0"/>
          <w:numId w:val="2"/>
        </w:numPr>
        <w:tabs>
          <w:tab w:val="left" w:pos="1272"/>
        </w:tabs>
        <w:spacing w:before="3" w:line="288" w:lineRule="auto"/>
        <w:ind w:right="13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електронна дипломатія сприяє налагодженню діалогу у форматі «громадянин-громадянин, людина-людина», який може бути ініційований як самими учасниками громадянського суспільства, так і державою, що може виконувати функції модератора</w:t>
      </w:r>
      <w:r>
        <w:rPr>
          <w:rFonts w:ascii="Times New Roman" w:hAnsi="Times New Roman"/>
          <w:spacing w:val="-25"/>
          <w:sz w:val="30"/>
        </w:rPr>
        <w:t xml:space="preserve"> </w:t>
      </w:r>
      <w:r>
        <w:rPr>
          <w:rFonts w:ascii="Times New Roman" w:hAnsi="Times New Roman"/>
          <w:sz w:val="30"/>
        </w:rPr>
        <w:t>діалогу;</w:t>
      </w:r>
    </w:p>
    <w:p w:rsidR="00523E94" w:rsidRDefault="00523E94" w:rsidP="00523E94">
      <w:pPr>
        <w:pStyle w:val="a5"/>
        <w:numPr>
          <w:ilvl w:val="0"/>
          <w:numId w:val="2"/>
        </w:numPr>
        <w:tabs>
          <w:tab w:val="left" w:pos="1272"/>
        </w:tabs>
        <w:spacing w:before="3" w:line="288" w:lineRule="auto"/>
        <w:ind w:right="140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у галузі управління інформацією, в тому числі накопиченими знаннями та досвідом: акумулювання й аналіз колосального обсягу інформації, що може бути з успіхом використаний у політичних прогнозах і стратегічному</w:t>
      </w:r>
      <w:r>
        <w:rPr>
          <w:rFonts w:ascii="Times New Roman" w:hAnsi="Times New Roman"/>
          <w:spacing w:val="-13"/>
          <w:sz w:val="30"/>
        </w:rPr>
        <w:t xml:space="preserve"> </w:t>
      </w:r>
      <w:r>
        <w:rPr>
          <w:rFonts w:ascii="Times New Roman" w:hAnsi="Times New Roman"/>
          <w:sz w:val="30"/>
        </w:rPr>
        <w:t>плануванні;</w:t>
      </w:r>
    </w:p>
    <w:p w:rsidR="00523E94" w:rsidRDefault="00523E94" w:rsidP="00523E94">
      <w:pPr>
        <w:pStyle w:val="a5"/>
        <w:numPr>
          <w:ilvl w:val="0"/>
          <w:numId w:val="2"/>
        </w:numPr>
        <w:tabs>
          <w:tab w:val="left" w:pos="1272"/>
        </w:tabs>
        <w:spacing w:before="3" w:line="288" w:lineRule="auto"/>
        <w:ind w:right="13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здійснення консульської діяльності: обробка та підготовка візової документації, прямі контакти з громадянами, які перебувають за</w:t>
      </w:r>
      <w:r>
        <w:rPr>
          <w:rFonts w:ascii="Times New Roman" w:hAnsi="Times New Roman"/>
          <w:spacing w:val="-6"/>
          <w:sz w:val="30"/>
        </w:rPr>
        <w:t xml:space="preserve"> </w:t>
      </w:r>
      <w:r>
        <w:rPr>
          <w:rFonts w:ascii="Times New Roman" w:hAnsi="Times New Roman"/>
          <w:sz w:val="30"/>
        </w:rPr>
        <w:t>кордоном;</w:t>
      </w:r>
    </w:p>
    <w:p w:rsidR="00523E94" w:rsidRDefault="00523E94" w:rsidP="00523E94">
      <w:pPr>
        <w:pStyle w:val="a5"/>
        <w:numPr>
          <w:ilvl w:val="0"/>
          <w:numId w:val="2"/>
        </w:numPr>
        <w:tabs>
          <w:tab w:val="left" w:pos="1272"/>
        </w:tabs>
        <w:spacing w:before="1" w:line="288" w:lineRule="auto"/>
        <w:ind w:right="13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виникненні надзвичайних ситуацій: використання ІКТ для здійснення екстреного зв’язку з посольством держави за</w:t>
      </w:r>
      <w:r>
        <w:rPr>
          <w:rFonts w:ascii="Times New Roman" w:eastAsia="Times New Roman" w:hAnsi="Times New Roman" w:cs="Times New Roman"/>
          <w:spacing w:val="-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кордоном [4].</w:t>
      </w:r>
    </w:p>
    <w:p w:rsidR="00523E94" w:rsidRDefault="00523E94" w:rsidP="00523E94">
      <w:pPr>
        <w:pStyle w:val="a3"/>
        <w:spacing w:before="3" w:line="288" w:lineRule="auto"/>
        <w:ind w:right="136"/>
        <w:jc w:val="both"/>
      </w:pPr>
      <w:r>
        <w:t>Моніторинг</w:t>
      </w:r>
      <w:r>
        <w:rPr>
          <w:spacing w:val="-12"/>
        </w:rPr>
        <w:t xml:space="preserve"> </w:t>
      </w:r>
      <w:r>
        <w:t>Інтернет-простору</w:t>
      </w:r>
      <w:r>
        <w:rPr>
          <w:spacing w:val="-13"/>
        </w:rPr>
        <w:t xml:space="preserve"> </w:t>
      </w:r>
      <w:r>
        <w:t>України</w:t>
      </w:r>
      <w:r>
        <w:rPr>
          <w:spacing w:val="-11"/>
        </w:rPr>
        <w:t xml:space="preserve"> </w:t>
      </w:r>
      <w:r>
        <w:t>дає</w:t>
      </w:r>
      <w:r>
        <w:rPr>
          <w:spacing w:val="-12"/>
        </w:rPr>
        <w:t xml:space="preserve"> </w:t>
      </w:r>
      <w:r>
        <w:t>можливість</w:t>
      </w:r>
      <w:r>
        <w:rPr>
          <w:spacing w:val="-10"/>
        </w:rPr>
        <w:t xml:space="preserve"> </w:t>
      </w:r>
      <w:r>
        <w:t>говорити про активне використання «цифрової дипломатії» вітчизняним МЗС. Скажімо, на сайті NewsBG.ru 15 жовтня 2014 року опубліковано матеріал «Болгарія звільнила почесного консула в Донецьку за діяльність проти України». Пост зазначає, що український</w:t>
      </w:r>
      <w:r>
        <w:rPr>
          <w:spacing w:val="-43"/>
        </w:rPr>
        <w:t xml:space="preserve"> </w:t>
      </w:r>
      <w:r>
        <w:t>громадянин Іван Аврамов звільнений із посади почесного консула Республіки Болгарія в Україні. У повідомленні прес-служби уряду Болгарії уточнюється, що І. Аврамов звільнений із посади після того, як в МЗС Болгарії надійшли відомості про його участь у діяльності, що</w:t>
      </w:r>
      <w:r>
        <w:rPr>
          <w:spacing w:val="-36"/>
        </w:rPr>
        <w:t xml:space="preserve"> </w:t>
      </w:r>
      <w:r>
        <w:t>підриває</w:t>
      </w:r>
    </w:p>
    <w:p w:rsidR="00523E94" w:rsidRDefault="00523E94" w:rsidP="00523E94">
      <w:pPr>
        <w:spacing w:line="288" w:lineRule="auto"/>
        <w:jc w:val="both"/>
        <w:sectPr w:rsidR="00523E94">
          <w:pgSz w:w="11910" w:h="16840"/>
          <w:pgMar w:top="660" w:right="1280" w:bottom="280" w:left="1280" w:header="720" w:footer="720" w:gutter="0"/>
          <w:cols w:space="720"/>
        </w:sectPr>
      </w:pPr>
    </w:p>
    <w:p w:rsidR="00523E94" w:rsidRDefault="00523E94" w:rsidP="00523E94">
      <w:pPr>
        <w:spacing w:before="38"/>
        <w:ind w:left="138" w:right="133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421</w:t>
      </w:r>
    </w:p>
    <w:p w:rsidR="00523E94" w:rsidRDefault="00523E94" w:rsidP="00523E94">
      <w:pPr>
        <w:ind w:left="666" w:right="120"/>
        <w:rPr>
          <w:rFonts w:ascii="Calibri" w:eastAsia="Calibri" w:hAnsi="Calibri" w:cs="Calibri"/>
        </w:rPr>
      </w:pPr>
      <w:r>
        <w:rPr>
          <w:rFonts w:ascii="Calibri" w:hAnsi="Calibri"/>
        </w:rPr>
        <w:t>Актуальні питання документознавства та інформаційної діяльності: теорії та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інновації</w:t>
      </w:r>
    </w:p>
    <w:p w:rsidR="00523E94" w:rsidRDefault="00523E94" w:rsidP="00523E94">
      <w:pPr>
        <w:spacing w:before="5"/>
        <w:rPr>
          <w:rFonts w:ascii="Calibri" w:eastAsia="Calibri" w:hAnsi="Calibri" w:cs="Calibri"/>
          <w:sz w:val="16"/>
          <w:szCs w:val="16"/>
        </w:rPr>
      </w:pPr>
      <w:r w:rsidRPr="00991B99">
        <w:pict>
          <v:group id="_x0000_s1032" style="position:absolute;margin-left:69.5pt;margin-top:11.2pt;width:456.45pt;height:.1pt;z-index:251663360;mso-wrap-distance-left:0;mso-wrap-distance-right:0;mso-position-horizontal-relative:page" coordorigin="1390,224" coordsize="9129,2">
            <v:shape id="_x0000_s1033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523E94" w:rsidRDefault="00523E94" w:rsidP="00523E94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523E94" w:rsidRDefault="00523E94" w:rsidP="00523E94">
      <w:pPr>
        <w:pStyle w:val="a3"/>
        <w:spacing w:before="61" w:line="288" w:lineRule="auto"/>
        <w:ind w:right="136" w:firstLine="0"/>
        <w:jc w:val="both"/>
      </w:pPr>
      <w:r>
        <w:t>престиж Болгарії в Україні, крім цього вони могли б мати негативні наслідки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відносин</w:t>
      </w:r>
      <w:r>
        <w:rPr>
          <w:spacing w:val="-7"/>
        </w:rPr>
        <w:t xml:space="preserve"> </w:t>
      </w:r>
      <w:r>
        <w:t>двох</w:t>
      </w:r>
      <w:r>
        <w:rPr>
          <w:spacing w:val="-7"/>
        </w:rPr>
        <w:t xml:space="preserve"> </w:t>
      </w:r>
      <w:r>
        <w:t>країн,</w:t>
      </w:r>
      <w:r>
        <w:rPr>
          <w:spacing w:val="-8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ефективного</w:t>
      </w:r>
      <w:r>
        <w:rPr>
          <w:spacing w:val="-7"/>
        </w:rPr>
        <w:t xml:space="preserve"> </w:t>
      </w:r>
      <w:r>
        <w:t>захисту</w:t>
      </w:r>
      <w:r>
        <w:rPr>
          <w:spacing w:val="-9"/>
        </w:rPr>
        <w:t xml:space="preserve"> </w:t>
      </w:r>
      <w:r>
        <w:t>прав болгарської діаспори в</w:t>
      </w:r>
      <w:r>
        <w:rPr>
          <w:spacing w:val="-8"/>
        </w:rPr>
        <w:t xml:space="preserve"> </w:t>
      </w:r>
      <w:r>
        <w:t>Україні.</w:t>
      </w:r>
    </w:p>
    <w:p w:rsidR="00523E94" w:rsidRDefault="00523E94" w:rsidP="00523E94">
      <w:pPr>
        <w:pStyle w:val="a3"/>
        <w:spacing w:line="288" w:lineRule="auto"/>
        <w:ind w:right="135"/>
        <w:jc w:val="both"/>
      </w:pPr>
      <w:r>
        <w:t xml:space="preserve">Прикладом також може слугувати проморолик ФІФА, що став приводом для активного невдоволення громадян та МЗС нашої держави: Міністерство закордонних справ України відреагувало на скандальний відеоматеріал ФІФА, де Крим показано як територію Росії. Глава МЗС Павло Клімкін </w:t>
      </w:r>
      <w:hyperlink r:id="rId5">
        <w:r>
          <w:t>у Твітері</w:t>
        </w:r>
      </w:hyperlink>
      <w:r>
        <w:t xml:space="preserve"> повідомив: «Вибачення ФІФА – це добре. Але офіційний протест ми сьогодні оперативно надіслали. Для</w:t>
      </w:r>
      <w:r>
        <w:rPr>
          <w:spacing w:val="-12"/>
        </w:rPr>
        <w:t xml:space="preserve"> </w:t>
      </w:r>
      <w:r>
        <w:t>профілактики».</w:t>
      </w:r>
    </w:p>
    <w:p w:rsidR="00523E94" w:rsidRDefault="00523E94" w:rsidP="00523E94">
      <w:pPr>
        <w:pStyle w:val="a3"/>
        <w:spacing w:line="288" w:lineRule="auto"/>
        <w:ind w:right="134"/>
        <w:jc w:val="both"/>
      </w:pPr>
      <w:r>
        <w:t>Нагадаємо, що 30 жовтня 2014 року на офіційному каналі ФІФА у YouTube з’явився відеоролик присвячений проведенню Чемпіонату світу</w:t>
      </w:r>
      <w:r>
        <w:rPr>
          <w:spacing w:val="-16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футболу</w:t>
      </w:r>
      <w:r>
        <w:rPr>
          <w:spacing w:val="-16"/>
        </w:rPr>
        <w:t xml:space="preserve"> </w:t>
      </w:r>
      <w:r>
        <w:t>2018</w:t>
      </w:r>
      <w:r>
        <w:rPr>
          <w:spacing w:val="-17"/>
        </w:rPr>
        <w:t xml:space="preserve"> </w:t>
      </w:r>
      <w:r>
        <w:t>року.</w:t>
      </w:r>
      <w:r>
        <w:rPr>
          <w:spacing w:val="-16"/>
        </w:rPr>
        <w:t xml:space="preserve"> </w:t>
      </w:r>
      <w:r>
        <w:t>Відео</w:t>
      </w:r>
      <w:r>
        <w:rPr>
          <w:spacing w:val="-17"/>
        </w:rPr>
        <w:t xml:space="preserve"> </w:t>
      </w:r>
      <w:r>
        <w:t>рішуче</w:t>
      </w:r>
      <w:r>
        <w:rPr>
          <w:spacing w:val="-16"/>
        </w:rPr>
        <w:t xml:space="preserve"> </w:t>
      </w:r>
      <w:r>
        <w:t>засудили</w:t>
      </w:r>
      <w:r>
        <w:rPr>
          <w:spacing w:val="-15"/>
        </w:rPr>
        <w:t xml:space="preserve"> </w:t>
      </w:r>
      <w:r>
        <w:t>українські</w:t>
      </w:r>
      <w:r>
        <w:rPr>
          <w:spacing w:val="-14"/>
        </w:rPr>
        <w:t xml:space="preserve"> </w:t>
      </w:r>
      <w:r>
        <w:t>футбольні чиновники та політики. Згодом ролик видалили з YouTube та з офіційного сайту Міжнародної футбольної організації, а ФІФА принесла вибачення українській</w:t>
      </w:r>
      <w:r>
        <w:rPr>
          <w:spacing w:val="-12"/>
        </w:rPr>
        <w:t xml:space="preserve"> </w:t>
      </w:r>
      <w:r>
        <w:t>стороні.</w:t>
      </w:r>
    </w:p>
    <w:p w:rsidR="00523E94" w:rsidRDefault="00523E94" w:rsidP="00523E94">
      <w:pPr>
        <w:pStyle w:val="a3"/>
        <w:spacing w:line="288" w:lineRule="auto"/>
        <w:ind w:right="132"/>
        <w:jc w:val="both"/>
      </w:pPr>
      <w:r>
        <w:t>Проілюструвавши</w:t>
      </w:r>
      <w:r>
        <w:rPr>
          <w:spacing w:val="-16"/>
        </w:rPr>
        <w:t xml:space="preserve"> </w:t>
      </w:r>
      <w:r>
        <w:t>прикладами</w:t>
      </w:r>
      <w:r>
        <w:rPr>
          <w:spacing w:val="-18"/>
        </w:rPr>
        <w:t xml:space="preserve"> </w:t>
      </w:r>
      <w:r>
        <w:t>окреслені</w:t>
      </w:r>
      <w:r>
        <w:rPr>
          <w:spacing w:val="-14"/>
        </w:rPr>
        <w:t xml:space="preserve"> </w:t>
      </w:r>
      <w:r>
        <w:t>вище</w:t>
      </w:r>
      <w:r>
        <w:rPr>
          <w:spacing w:val="-19"/>
        </w:rPr>
        <w:t xml:space="preserve"> </w:t>
      </w:r>
      <w:r>
        <w:t>напрямки,</w:t>
      </w:r>
      <w:r>
        <w:rPr>
          <w:spacing w:val="-19"/>
        </w:rPr>
        <w:t xml:space="preserve"> </w:t>
      </w:r>
      <w:r>
        <w:t>робимо висновок, що цифрова дипломатія має прикладний характер і є динамічним інструментом у роботі з зарубіжною аудиторією, особливо, коли ситуація стосується питань поширення офіційної позиції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формування</w:t>
      </w:r>
      <w:r>
        <w:rPr>
          <w:spacing w:val="-11"/>
        </w:rPr>
        <w:t xml:space="preserve"> </w:t>
      </w:r>
      <w:r>
        <w:t>іміджу</w:t>
      </w:r>
      <w:r>
        <w:rPr>
          <w:spacing w:val="-11"/>
        </w:rPr>
        <w:t xml:space="preserve"> </w:t>
      </w:r>
      <w:r>
        <w:t>держави.</w:t>
      </w:r>
      <w:r>
        <w:rPr>
          <w:spacing w:val="-8"/>
        </w:rPr>
        <w:t xml:space="preserve"> </w:t>
      </w:r>
      <w:r>
        <w:t>Ми</w:t>
      </w:r>
      <w:r>
        <w:rPr>
          <w:spacing w:val="-10"/>
        </w:rPr>
        <w:t xml:space="preserve"> </w:t>
      </w:r>
      <w:r>
        <w:t>розуміємо,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дипломатію</w:t>
      </w:r>
      <w:r>
        <w:rPr>
          <w:spacing w:val="-11"/>
        </w:rPr>
        <w:t xml:space="preserve"> </w:t>
      </w:r>
      <w:r>
        <w:t>в її звичному форматі «цифрова дипломатія» навряд чи коли-небудь витіснить, проте пояснить пересічному громадянинові, чому прийнято певне рішення, до яких наслідків воно призведе, як вплине на зовнішньополітичний процес, зможе запропонувати альтернативні точки</w:t>
      </w:r>
      <w:r>
        <w:rPr>
          <w:spacing w:val="-21"/>
        </w:rPr>
        <w:t xml:space="preserve"> </w:t>
      </w:r>
      <w:r>
        <w:t>зору</w:t>
      </w:r>
      <w:r>
        <w:rPr>
          <w:spacing w:val="-23"/>
        </w:rPr>
        <w:t xml:space="preserve"> </w:t>
      </w:r>
      <w:r>
        <w:t>щодо</w:t>
      </w:r>
      <w:r>
        <w:rPr>
          <w:spacing w:val="-21"/>
        </w:rPr>
        <w:t xml:space="preserve"> </w:t>
      </w:r>
      <w:r>
        <w:t>міждержавних</w:t>
      </w:r>
      <w:r>
        <w:rPr>
          <w:spacing w:val="-21"/>
        </w:rPr>
        <w:t xml:space="preserve"> </w:t>
      </w:r>
      <w:r>
        <w:t>зносин,</w:t>
      </w:r>
      <w:r>
        <w:rPr>
          <w:spacing w:val="-23"/>
        </w:rPr>
        <w:t xml:space="preserve"> </w:t>
      </w:r>
      <w:r>
        <w:t>тобто</w:t>
      </w:r>
      <w:r>
        <w:rPr>
          <w:spacing w:val="-21"/>
        </w:rPr>
        <w:t xml:space="preserve"> </w:t>
      </w:r>
      <w:r>
        <w:t>відкрити</w:t>
      </w:r>
      <w:r>
        <w:rPr>
          <w:spacing w:val="-22"/>
        </w:rPr>
        <w:t xml:space="preserve"> </w:t>
      </w:r>
      <w:r>
        <w:t>доступ</w:t>
      </w:r>
      <w:r>
        <w:rPr>
          <w:spacing w:val="-22"/>
        </w:rPr>
        <w:t xml:space="preserve"> </w:t>
      </w:r>
      <w:r>
        <w:t>широкій громадськості до результатів діяльності традиційної дипломатії, пояснити нефахівцям сутність, закономірності та перспективи прийнятих дипломатичних</w:t>
      </w:r>
      <w:r>
        <w:rPr>
          <w:spacing w:val="-13"/>
        </w:rPr>
        <w:t xml:space="preserve"> </w:t>
      </w:r>
      <w:r>
        <w:t>документів.</w:t>
      </w:r>
    </w:p>
    <w:p w:rsidR="00523E94" w:rsidRDefault="00523E94" w:rsidP="00523E94">
      <w:pPr>
        <w:pStyle w:val="a3"/>
        <w:spacing w:before="3" w:line="288" w:lineRule="auto"/>
        <w:ind w:right="138"/>
        <w:jc w:val="both"/>
      </w:pPr>
      <w:r>
        <w:t>Отже, цифрова дипломатія і робота в Інтернеті в цілому можуть суттєво посилити діяльність дипломатичних відомств щодо роз’яснення зовнішньополітичних позицій держави вітчизняній та зарубіжній   аудиторії.   Цифрові   технології   можуть   бути</w:t>
      </w:r>
      <w:r>
        <w:rPr>
          <w:spacing w:val="13"/>
        </w:rPr>
        <w:t xml:space="preserve"> </w:t>
      </w:r>
      <w:r>
        <w:t>особливо</w:t>
      </w:r>
    </w:p>
    <w:p w:rsidR="00523E94" w:rsidRDefault="00523E94" w:rsidP="00523E94">
      <w:pPr>
        <w:spacing w:line="288" w:lineRule="auto"/>
        <w:jc w:val="both"/>
        <w:sectPr w:rsidR="00523E94">
          <w:pgSz w:w="11910" w:h="16840"/>
          <w:pgMar w:top="660" w:right="1280" w:bottom="280" w:left="1280" w:header="720" w:footer="720" w:gutter="0"/>
          <w:cols w:space="720"/>
        </w:sectPr>
      </w:pPr>
    </w:p>
    <w:p w:rsidR="00523E94" w:rsidRDefault="00523E94" w:rsidP="00523E94">
      <w:pPr>
        <w:spacing w:before="38"/>
        <w:ind w:left="138" w:right="12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422</w:t>
      </w:r>
    </w:p>
    <w:p w:rsidR="00523E94" w:rsidRDefault="00523E94" w:rsidP="00523E94">
      <w:pPr>
        <w:spacing w:before="1"/>
        <w:ind w:left="2296" w:right="120"/>
        <w:rPr>
          <w:rFonts w:ascii="Arial" w:eastAsia="Arial" w:hAnsi="Arial" w:cs="Arial"/>
        </w:rPr>
      </w:pPr>
      <w:r>
        <w:rPr>
          <w:rFonts w:ascii="Arial" w:hAnsi="Arial"/>
          <w:w w:val="80"/>
        </w:rPr>
        <w:t>Матеріали  Міжнародної  науково-практичної</w:t>
      </w:r>
      <w:r>
        <w:rPr>
          <w:rFonts w:ascii="Arial" w:hAnsi="Arial"/>
          <w:spacing w:val="6"/>
          <w:w w:val="80"/>
        </w:rPr>
        <w:t xml:space="preserve"> </w:t>
      </w:r>
      <w:r>
        <w:rPr>
          <w:rFonts w:ascii="Arial" w:hAnsi="Arial"/>
          <w:w w:val="80"/>
        </w:rPr>
        <w:t>конференції</w:t>
      </w:r>
    </w:p>
    <w:p w:rsidR="00523E94" w:rsidRDefault="00523E94" w:rsidP="00523E94">
      <w:pPr>
        <w:spacing w:before="2"/>
        <w:rPr>
          <w:rFonts w:ascii="Arial" w:eastAsia="Arial" w:hAnsi="Arial" w:cs="Arial"/>
          <w:sz w:val="16"/>
          <w:szCs w:val="16"/>
        </w:rPr>
      </w:pPr>
      <w:r w:rsidRPr="00991B99">
        <w:pict>
          <v:group id="_x0000_s1034" style="position:absolute;margin-left:69.5pt;margin-top:10.5pt;width:456.45pt;height:.1pt;z-index:251664384;mso-wrap-distance-left:0;mso-wrap-distance-right:0;mso-position-horizontal-relative:page" coordorigin="1390,210" coordsize="9129,2">
            <v:shape id="_x0000_s1035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523E94" w:rsidRDefault="00523E94" w:rsidP="00523E94">
      <w:pPr>
        <w:spacing w:before="9"/>
        <w:rPr>
          <w:rFonts w:ascii="Arial" w:eastAsia="Arial" w:hAnsi="Arial" w:cs="Arial"/>
          <w:sz w:val="14"/>
          <w:szCs w:val="14"/>
        </w:rPr>
      </w:pPr>
    </w:p>
    <w:p w:rsidR="00523E94" w:rsidRDefault="00523E94" w:rsidP="00523E94">
      <w:pPr>
        <w:pStyle w:val="a3"/>
        <w:spacing w:before="61" w:line="288" w:lineRule="auto"/>
        <w:ind w:right="135" w:firstLine="0"/>
        <w:jc w:val="both"/>
      </w:pPr>
      <w:r>
        <w:t>корисні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публічній</w:t>
      </w:r>
      <w:r>
        <w:rPr>
          <w:spacing w:val="-6"/>
        </w:rPr>
        <w:t xml:space="preserve"> </w:t>
      </w:r>
      <w:r>
        <w:t>дипломатії,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сфері</w:t>
      </w:r>
      <w:r>
        <w:rPr>
          <w:spacing w:val="-6"/>
        </w:rPr>
        <w:t xml:space="preserve"> </w:t>
      </w:r>
      <w:r>
        <w:t>збору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обробки</w:t>
      </w:r>
      <w:r>
        <w:rPr>
          <w:spacing w:val="-6"/>
        </w:rPr>
        <w:t xml:space="preserve"> </w:t>
      </w:r>
      <w:r>
        <w:t>інформації,</w:t>
      </w:r>
      <w:r>
        <w:rPr>
          <w:spacing w:val="-6"/>
        </w:rPr>
        <w:t xml:space="preserve"> </w:t>
      </w:r>
      <w:r>
        <w:t>у консульській діяльності, для соціально-комунікаційної взаємодії під час надзвичайних ситуацій і стихійних лих</w:t>
      </w:r>
      <w:r>
        <w:rPr>
          <w:spacing w:val="-15"/>
        </w:rPr>
        <w:t xml:space="preserve"> </w:t>
      </w:r>
      <w:r>
        <w:t>[2].</w:t>
      </w:r>
    </w:p>
    <w:p w:rsidR="00523E94" w:rsidRDefault="00523E94" w:rsidP="00523E94">
      <w:pPr>
        <w:pStyle w:val="a3"/>
        <w:spacing w:line="288" w:lineRule="auto"/>
        <w:ind w:right="133"/>
        <w:jc w:val="both"/>
      </w:pPr>
      <w:r>
        <w:t>Можливості розвитку «цифрової дипломатії» обмежуються відсутністю національної інформаційно-комунікаційної стратегії, недостатньою кількістю підготовлених фахівців і низкою ризиків, характерних для роботи в Інтернет. «Цифрова дипломатія» зароджується та активно розвивається на очах нашого покоління, залучаючи до процесу обміну інформацією все більше учасників. Цьому сприяє сама природа соціальних медіа, які, як будь-який живий організм, постійно</w:t>
      </w:r>
      <w:r>
        <w:rPr>
          <w:spacing w:val="-12"/>
        </w:rPr>
        <w:t xml:space="preserve"> </w:t>
      </w:r>
      <w:r>
        <w:t>еволюціонують.</w:t>
      </w:r>
    </w:p>
    <w:p w:rsidR="00523E94" w:rsidRDefault="00523E94" w:rsidP="00523E94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523E94" w:rsidRDefault="00523E94" w:rsidP="00523E94">
      <w:pPr>
        <w:ind w:left="838" w:righ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Література</w:t>
      </w:r>
    </w:p>
    <w:p w:rsidR="00523E94" w:rsidRDefault="00523E94" w:rsidP="00523E94">
      <w:pPr>
        <w:pStyle w:val="a5"/>
        <w:numPr>
          <w:ilvl w:val="0"/>
          <w:numId w:val="1"/>
        </w:numPr>
        <w:tabs>
          <w:tab w:val="left" w:pos="567"/>
          <w:tab w:val="left" w:pos="2205"/>
          <w:tab w:val="left" w:pos="2798"/>
          <w:tab w:val="left" w:pos="4916"/>
          <w:tab w:val="left" w:pos="6322"/>
          <w:tab w:val="left" w:pos="6917"/>
          <w:tab w:val="left" w:pos="8171"/>
        </w:tabs>
        <w:spacing w:before="59" w:line="288" w:lineRule="auto"/>
        <w:ind w:right="137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Гайдай Д. Twitter-політика, або революція у політичному процесі / Д.Гайдай.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[Електронний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ресурс].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Режим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доступу: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http://obozrevatel.com/abroad/07924-twitter-politika-abo-revolyutsia-v-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politishnomu-protsesi.htm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E94" w:rsidRDefault="00523E94" w:rsidP="00523E94">
      <w:pPr>
        <w:pStyle w:val="a5"/>
        <w:numPr>
          <w:ilvl w:val="0"/>
          <w:numId w:val="1"/>
        </w:numPr>
        <w:tabs>
          <w:tab w:val="left" w:pos="567"/>
        </w:tabs>
        <w:spacing w:before="3" w:line="288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Гуменюк Б. Нова ситуація в світі і дипломатія/Б.Гуменюк, О.Щерба//Науковий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вісник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Дипломатичної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Академії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України.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2001,</w:t>
      </w:r>
    </w:p>
    <w:p w:rsidR="00523E94" w:rsidRDefault="00523E94" w:rsidP="00523E94">
      <w:pPr>
        <w:spacing w:before="2"/>
        <w:ind w:left="566"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Вип. 5. – С.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16-25.</w:t>
      </w:r>
    </w:p>
    <w:p w:rsidR="00523E94" w:rsidRDefault="00523E94" w:rsidP="00523E94">
      <w:pPr>
        <w:pStyle w:val="a5"/>
        <w:numPr>
          <w:ilvl w:val="0"/>
          <w:numId w:val="1"/>
        </w:numPr>
        <w:tabs>
          <w:tab w:val="left" w:pos="567"/>
          <w:tab w:val="left" w:pos="3240"/>
          <w:tab w:val="left" w:pos="5210"/>
          <w:tab w:val="left" w:pos="6362"/>
          <w:tab w:val="left" w:pos="8176"/>
        </w:tabs>
        <w:spacing w:before="64" w:line="288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Літра Л. Кононенко Ю. Твітер-дипломатія Як новітні технології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можуть посилити міжнародні позиції України? / Л. Літра, Ю. Кононенко. – [Електронний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ресурс].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Режим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доступу: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http://iwp.org.ua/img/policy_brif_1_01_23_ok.pdf</w:t>
        </w:r>
      </w:hyperlink>
    </w:p>
    <w:p w:rsidR="00523E94" w:rsidRPr="00232C43" w:rsidRDefault="00523E94" w:rsidP="00523E94">
      <w:pPr>
        <w:pStyle w:val="a5"/>
        <w:numPr>
          <w:ilvl w:val="0"/>
          <w:numId w:val="1"/>
        </w:numPr>
        <w:tabs>
          <w:tab w:val="left" w:pos="567"/>
        </w:tabs>
        <w:spacing w:before="2" w:line="288" w:lineRule="auto"/>
        <w:ind w:right="13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Пермякова Л. Цифровая дипломатия: направления работи, риски и инструменты / Л. Пермякова [Електронний ресурс]. – Режим доступу: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politnauka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livejournal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com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/296679.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html</w:t>
        </w:r>
      </w:hyperlink>
    </w:p>
    <w:p w:rsidR="00523E94" w:rsidRPr="00232C43" w:rsidRDefault="00523E94" w:rsidP="00523E94">
      <w:pPr>
        <w:pStyle w:val="a5"/>
        <w:numPr>
          <w:ilvl w:val="0"/>
          <w:numId w:val="1"/>
        </w:numPr>
        <w:tabs>
          <w:tab w:val="left" w:pos="567"/>
        </w:tabs>
        <w:spacing w:before="2" w:line="288" w:lineRule="auto"/>
        <w:ind w:right="132" w:hanging="28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Цветкова Н. А.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Web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2.0 в публичной дипломатии США. / Н. А. Цветкова // США. Канада: экономика, политика, культура: научный и общественно-политический журнал. – 2011. – № 3. – С. 109- 122.</w:t>
      </w:r>
    </w:p>
    <w:p w:rsidR="000D501B" w:rsidRPr="00523E94" w:rsidRDefault="000D501B">
      <w:pPr>
        <w:rPr>
          <w:lang w:val="ru-RU"/>
        </w:rPr>
      </w:pPr>
    </w:p>
    <w:sectPr w:rsidR="000D501B" w:rsidRPr="00523E94" w:rsidSect="000D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1543"/>
    <w:multiLevelType w:val="hybridMultilevel"/>
    <w:tmpl w:val="E5625FFA"/>
    <w:lvl w:ilvl="0" w:tplc="6F569892">
      <w:start w:val="1"/>
      <w:numFmt w:val="bullet"/>
      <w:lvlText w:val="-"/>
      <w:lvlJc w:val="left"/>
      <w:pPr>
        <w:ind w:left="138" w:hanging="425"/>
      </w:pPr>
      <w:rPr>
        <w:rFonts w:ascii="Times New Roman" w:eastAsia="Times New Roman" w:hAnsi="Times New Roman" w:hint="default"/>
        <w:spacing w:val="-34"/>
        <w:w w:val="99"/>
        <w:sz w:val="30"/>
        <w:szCs w:val="30"/>
      </w:rPr>
    </w:lvl>
    <w:lvl w:ilvl="1" w:tplc="85E8A352">
      <w:start w:val="1"/>
      <w:numFmt w:val="bullet"/>
      <w:lvlText w:val="•"/>
      <w:lvlJc w:val="left"/>
      <w:pPr>
        <w:ind w:left="1060" w:hanging="425"/>
      </w:pPr>
      <w:rPr>
        <w:rFonts w:hint="default"/>
      </w:rPr>
    </w:lvl>
    <w:lvl w:ilvl="2" w:tplc="0FB01764">
      <w:start w:val="1"/>
      <w:numFmt w:val="bullet"/>
      <w:lvlText w:val="•"/>
      <w:lvlJc w:val="left"/>
      <w:pPr>
        <w:ind w:left="1981" w:hanging="425"/>
      </w:pPr>
      <w:rPr>
        <w:rFonts w:hint="default"/>
      </w:rPr>
    </w:lvl>
    <w:lvl w:ilvl="3" w:tplc="973084E4">
      <w:start w:val="1"/>
      <w:numFmt w:val="bullet"/>
      <w:lvlText w:val="•"/>
      <w:lvlJc w:val="left"/>
      <w:pPr>
        <w:ind w:left="2901" w:hanging="425"/>
      </w:pPr>
      <w:rPr>
        <w:rFonts w:hint="default"/>
      </w:rPr>
    </w:lvl>
    <w:lvl w:ilvl="4" w:tplc="831E77C6">
      <w:start w:val="1"/>
      <w:numFmt w:val="bullet"/>
      <w:lvlText w:val="•"/>
      <w:lvlJc w:val="left"/>
      <w:pPr>
        <w:ind w:left="3822" w:hanging="425"/>
      </w:pPr>
      <w:rPr>
        <w:rFonts w:hint="default"/>
      </w:rPr>
    </w:lvl>
    <w:lvl w:ilvl="5" w:tplc="46C093DC">
      <w:start w:val="1"/>
      <w:numFmt w:val="bullet"/>
      <w:lvlText w:val="•"/>
      <w:lvlJc w:val="left"/>
      <w:pPr>
        <w:ind w:left="4743" w:hanging="425"/>
      </w:pPr>
      <w:rPr>
        <w:rFonts w:hint="default"/>
      </w:rPr>
    </w:lvl>
    <w:lvl w:ilvl="6" w:tplc="C3449F4A">
      <w:start w:val="1"/>
      <w:numFmt w:val="bullet"/>
      <w:lvlText w:val="•"/>
      <w:lvlJc w:val="left"/>
      <w:pPr>
        <w:ind w:left="5663" w:hanging="425"/>
      </w:pPr>
      <w:rPr>
        <w:rFonts w:hint="default"/>
      </w:rPr>
    </w:lvl>
    <w:lvl w:ilvl="7" w:tplc="49CC7118">
      <w:start w:val="1"/>
      <w:numFmt w:val="bullet"/>
      <w:lvlText w:val="•"/>
      <w:lvlJc w:val="left"/>
      <w:pPr>
        <w:ind w:left="6584" w:hanging="425"/>
      </w:pPr>
      <w:rPr>
        <w:rFonts w:hint="default"/>
      </w:rPr>
    </w:lvl>
    <w:lvl w:ilvl="8" w:tplc="10C6EF68">
      <w:start w:val="1"/>
      <w:numFmt w:val="bullet"/>
      <w:lvlText w:val="•"/>
      <w:lvlJc w:val="left"/>
      <w:pPr>
        <w:ind w:left="7505" w:hanging="425"/>
      </w:pPr>
      <w:rPr>
        <w:rFonts w:hint="default"/>
      </w:rPr>
    </w:lvl>
  </w:abstractNum>
  <w:abstractNum w:abstractNumId="1">
    <w:nsid w:val="6AC4254E"/>
    <w:multiLevelType w:val="hybridMultilevel"/>
    <w:tmpl w:val="A19A409C"/>
    <w:lvl w:ilvl="0" w:tplc="EFD44F8A">
      <w:start w:val="1"/>
      <w:numFmt w:val="decimal"/>
      <w:lvlText w:val="%1."/>
      <w:lvlJc w:val="left"/>
      <w:pPr>
        <w:ind w:left="566" w:hanging="360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CBBC920A">
      <w:start w:val="1"/>
      <w:numFmt w:val="decimal"/>
      <w:lvlText w:val="%2."/>
      <w:lvlJc w:val="left"/>
      <w:pPr>
        <w:ind w:left="138" w:hanging="432"/>
        <w:jc w:val="left"/>
      </w:pPr>
      <w:rPr>
        <w:rFonts w:ascii="Times New Roman" w:eastAsia="Times New Roman" w:hAnsi="Times New Roman" w:hint="default"/>
        <w:spacing w:val="-31"/>
        <w:w w:val="99"/>
        <w:sz w:val="30"/>
        <w:szCs w:val="30"/>
      </w:rPr>
    </w:lvl>
    <w:lvl w:ilvl="2" w:tplc="2A66E2BE">
      <w:start w:val="1"/>
      <w:numFmt w:val="bullet"/>
      <w:lvlText w:val="•"/>
      <w:lvlJc w:val="left"/>
      <w:pPr>
        <w:ind w:left="1536" w:hanging="432"/>
      </w:pPr>
      <w:rPr>
        <w:rFonts w:hint="default"/>
      </w:rPr>
    </w:lvl>
    <w:lvl w:ilvl="3" w:tplc="435817F2">
      <w:start w:val="1"/>
      <w:numFmt w:val="bullet"/>
      <w:lvlText w:val="•"/>
      <w:lvlJc w:val="left"/>
      <w:pPr>
        <w:ind w:left="2512" w:hanging="432"/>
      </w:pPr>
      <w:rPr>
        <w:rFonts w:hint="default"/>
      </w:rPr>
    </w:lvl>
    <w:lvl w:ilvl="4" w:tplc="02E6A544">
      <w:start w:val="1"/>
      <w:numFmt w:val="bullet"/>
      <w:lvlText w:val="•"/>
      <w:lvlJc w:val="left"/>
      <w:pPr>
        <w:ind w:left="3488" w:hanging="432"/>
      </w:pPr>
      <w:rPr>
        <w:rFonts w:hint="default"/>
      </w:rPr>
    </w:lvl>
    <w:lvl w:ilvl="5" w:tplc="AAC26E20">
      <w:start w:val="1"/>
      <w:numFmt w:val="bullet"/>
      <w:lvlText w:val="•"/>
      <w:lvlJc w:val="left"/>
      <w:pPr>
        <w:ind w:left="4465" w:hanging="432"/>
      </w:pPr>
      <w:rPr>
        <w:rFonts w:hint="default"/>
      </w:rPr>
    </w:lvl>
    <w:lvl w:ilvl="6" w:tplc="51DE00E6">
      <w:start w:val="1"/>
      <w:numFmt w:val="bullet"/>
      <w:lvlText w:val="•"/>
      <w:lvlJc w:val="left"/>
      <w:pPr>
        <w:ind w:left="5441" w:hanging="432"/>
      </w:pPr>
      <w:rPr>
        <w:rFonts w:hint="default"/>
      </w:rPr>
    </w:lvl>
    <w:lvl w:ilvl="7" w:tplc="AEAA1E56">
      <w:start w:val="1"/>
      <w:numFmt w:val="bullet"/>
      <w:lvlText w:val="•"/>
      <w:lvlJc w:val="left"/>
      <w:pPr>
        <w:ind w:left="6417" w:hanging="432"/>
      </w:pPr>
      <w:rPr>
        <w:rFonts w:hint="default"/>
      </w:rPr>
    </w:lvl>
    <w:lvl w:ilvl="8" w:tplc="47609912">
      <w:start w:val="1"/>
      <w:numFmt w:val="bullet"/>
      <w:lvlText w:val="•"/>
      <w:lvlJc w:val="left"/>
      <w:pPr>
        <w:ind w:left="7393" w:hanging="4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23E94"/>
    <w:rsid w:val="000D501B"/>
    <w:rsid w:val="0052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E9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E94"/>
    <w:pPr>
      <w:spacing w:before="1"/>
      <w:ind w:left="138" w:firstLine="707"/>
    </w:pPr>
    <w:rPr>
      <w:rFonts w:ascii="Times New Roman" w:eastAsia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23E94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Heading4">
    <w:name w:val="Heading 4"/>
    <w:basedOn w:val="a"/>
    <w:uiPriority w:val="1"/>
    <w:qFormat/>
    <w:rsid w:val="00523E94"/>
    <w:pPr>
      <w:ind w:left="6783"/>
      <w:outlineLvl w:val="4"/>
    </w:pPr>
    <w:rPr>
      <w:rFonts w:ascii="Times New Roman" w:eastAsia="Times New Roman" w:hAnsi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523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p.org.ua/img/policy_brif_1_01_23_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ozrevatel.com/abroad/07924-twitter-politika-abo-revolyutsia-v-politishnomu-protses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ozrevatel.com/abroad/07924-twitter-politika-abo-revolyutsia-v-politishnomu-protsesi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PavloKlimk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litnauka.livejournal.com/2966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2016-01-12T15:22:00Z</dcterms:created>
  <dcterms:modified xsi:type="dcterms:W3CDTF">2016-01-12T15:22:00Z</dcterms:modified>
</cp:coreProperties>
</file>